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B" w:rsidRPr="00BE1100" w:rsidRDefault="000D479B" w:rsidP="00F56E35">
      <w:pPr>
        <w:pStyle w:val="a3"/>
        <w:jc w:val="center"/>
        <w:rPr>
          <w:rFonts w:ascii="Times New Roman" w:hAnsi="Times New Roman"/>
          <w:b/>
          <w:sz w:val="28"/>
          <w:szCs w:val="28"/>
        </w:rPr>
      </w:pPr>
      <w:r w:rsidRPr="00BE1100">
        <w:rPr>
          <w:rFonts w:ascii="Times New Roman" w:hAnsi="Times New Roman"/>
          <w:b/>
          <w:sz w:val="28"/>
          <w:szCs w:val="28"/>
        </w:rPr>
        <w:t>Заключение</w:t>
      </w:r>
    </w:p>
    <w:p w:rsidR="00CD36BC" w:rsidRDefault="000D479B" w:rsidP="00F56E35">
      <w:pPr>
        <w:pStyle w:val="a3"/>
        <w:jc w:val="center"/>
        <w:rPr>
          <w:rFonts w:ascii="Times New Roman" w:hAnsi="Times New Roman"/>
          <w:b/>
          <w:sz w:val="28"/>
          <w:szCs w:val="28"/>
        </w:rPr>
      </w:pPr>
      <w:r w:rsidRPr="00BE1100">
        <w:rPr>
          <w:rFonts w:ascii="Times New Roman" w:hAnsi="Times New Roman"/>
          <w:b/>
          <w:sz w:val="28"/>
          <w:szCs w:val="28"/>
        </w:rPr>
        <w:t xml:space="preserve">о результатах </w:t>
      </w:r>
      <w:r w:rsidR="00066AC2" w:rsidRPr="00BE1100">
        <w:rPr>
          <w:rFonts w:ascii="Times New Roman" w:hAnsi="Times New Roman"/>
          <w:b/>
          <w:sz w:val="28"/>
          <w:szCs w:val="28"/>
        </w:rPr>
        <w:t>публичных слушаний</w:t>
      </w:r>
      <w:r w:rsidRPr="00BE1100">
        <w:rPr>
          <w:rFonts w:ascii="Times New Roman" w:hAnsi="Times New Roman"/>
          <w:b/>
          <w:sz w:val="28"/>
          <w:szCs w:val="28"/>
        </w:rPr>
        <w:t xml:space="preserve"> </w:t>
      </w:r>
      <w:r w:rsidR="004D342D" w:rsidRPr="00BE1100">
        <w:rPr>
          <w:rFonts w:ascii="Times New Roman" w:hAnsi="Times New Roman"/>
          <w:b/>
          <w:sz w:val="28"/>
          <w:szCs w:val="28"/>
        </w:rPr>
        <w:t>по</w:t>
      </w:r>
      <w:r w:rsidR="00066AC2" w:rsidRPr="00BE1100">
        <w:rPr>
          <w:rFonts w:ascii="Times New Roman" w:hAnsi="Times New Roman"/>
          <w:b/>
          <w:sz w:val="28"/>
          <w:szCs w:val="28"/>
        </w:rPr>
        <w:t xml:space="preserve"> </w:t>
      </w:r>
      <w:r w:rsidR="00CD36BC">
        <w:rPr>
          <w:rFonts w:ascii="Times New Roman" w:hAnsi="Times New Roman"/>
          <w:b/>
          <w:sz w:val="28"/>
          <w:szCs w:val="28"/>
        </w:rPr>
        <w:t>внесению изменений</w:t>
      </w:r>
    </w:p>
    <w:p w:rsidR="00AD21C2" w:rsidRPr="00AD21C2" w:rsidRDefault="00CD36BC" w:rsidP="00AD21C2">
      <w:pPr>
        <w:pStyle w:val="a3"/>
        <w:jc w:val="center"/>
        <w:rPr>
          <w:rFonts w:ascii="Times New Roman" w:hAnsi="Times New Roman"/>
          <w:b/>
          <w:sz w:val="28"/>
          <w:szCs w:val="28"/>
        </w:rPr>
      </w:pPr>
      <w:r>
        <w:rPr>
          <w:rFonts w:ascii="Times New Roman" w:hAnsi="Times New Roman"/>
          <w:b/>
          <w:sz w:val="28"/>
          <w:szCs w:val="28"/>
        </w:rPr>
        <w:t xml:space="preserve"> в </w:t>
      </w:r>
      <w:r w:rsidR="00AD21C2" w:rsidRPr="00AD21C2">
        <w:rPr>
          <w:rFonts w:ascii="Times New Roman" w:hAnsi="Times New Roman"/>
          <w:b/>
          <w:sz w:val="28"/>
          <w:szCs w:val="28"/>
        </w:rPr>
        <w:t xml:space="preserve"> Правила землепользования и застройки муниципального </w:t>
      </w:r>
      <w:proofErr w:type="gramStart"/>
      <w:r w:rsidR="00AD21C2" w:rsidRPr="00AD21C2">
        <w:rPr>
          <w:rFonts w:ascii="Times New Roman" w:hAnsi="Times New Roman"/>
          <w:b/>
          <w:sz w:val="28"/>
          <w:szCs w:val="28"/>
        </w:rPr>
        <w:t>образования</w:t>
      </w:r>
      <w:proofErr w:type="gramEnd"/>
      <w:r w:rsidR="00AD21C2" w:rsidRPr="00AD21C2">
        <w:rPr>
          <w:rFonts w:ascii="Times New Roman" w:hAnsi="Times New Roman"/>
          <w:b/>
          <w:sz w:val="28"/>
          <w:szCs w:val="28"/>
        </w:rPr>
        <w:t xml:space="preserve"> ЗАТО Александровск </w:t>
      </w:r>
    </w:p>
    <w:p w:rsidR="00AD21C2" w:rsidRPr="00AD21C2" w:rsidRDefault="00AD21C2" w:rsidP="00AD21C2">
      <w:pPr>
        <w:pStyle w:val="a3"/>
        <w:ind w:firstLine="709"/>
        <w:rPr>
          <w:rFonts w:ascii="Times New Roman" w:hAnsi="Times New Roman"/>
          <w:b/>
          <w:sz w:val="28"/>
          <w:szCs w:val="28"/>
        </w:rPr>
      </w:pPr>
    </w:p>
    <w:p w:rsidR="00AD21C2" w:rsidRDefault="00AD21C2" w:rsidP="00AD21C2">
      <w:pPr>
        <w:pStyle w:val="a3"/>
        <w:ind w:firstLine="709"/>
        <w:rPr>
          <w:rFonts w:ascii="Times New Roman" w:hAnsi="Times New Roman"/>
          <w:sz w:val="28"/>
          <w:szCs w:val="28"/>
        </w:rPr>
      </w:pPr>
      <w:r w:rsidRPr="00AD21C2">
        <w:rPr>
          <w:rFonts w:ascii="Times New Roman" w:hAnsi="Times New Roman"/>
          <w:sz w:val="28"/>
          <w:szCs w:val="28"/>
        </w:rPr>
        <w:t>23.01.2015 г.,  16:00</w:t>
      </w:r>
      <w:r w:rsidRPr="00AD21C2">
        <w:rPr>
          <w:rFonts w:ascii="Times New Roman" w:hAnsi="Times New Roman"/>
          <w:sz w:val="28"/>
          <w:szCs w:val="28"/>
        </w:rPr>
        <w:tab/>
        <w:t xml:space="preserve">  </w:t>
      </w:r>
      <w:r w:rsidRPr="00AD21C2">
        <w:rPr>
          <w:rFonts w:ascii="Times New Roman" w:hAnsi="Times New Roman"/>
          <w:sz w:val="28"/>
          <w:szCs w:val="28"/>
        </w:rPr>
        <w:t xml:space="preserve">                                                        </w:t>
      </w:r>
      <w:r w:rsidRPr="00AD21C2">
        <w:rPr>
          <w:rFonts w:ascii="Times New Roman" w:hAnsi="Times New Roman"/>
          <w:sz w:val="28"/>
          <w:szCs w:val="28"/>
        </w:rPr>
        <w:t xml:space="preserve">     г. </w:t>
      </w:r>
      <w:proofErr w:type="spellStart"/>
      <w:r w:rsidRPr="00AD21C2">
        <w:rPr>
          <w:rFonts w:ascii="Times New Roman" w:hAnsi="Times New Roman"/>
          <w:sz w:val="28"/>
          <w:szCs w:val="28"/>
        </w:rPr>
        <w:t>Гаджиево</w:t>
      </w:r>
      <w:proofErr w:type="spellEnd"/>
    </w:p>
    <w:p w:rsidR="00AD21C2" w:rsidRPr="00AD21C2" w:rsidRDefault="00AD21C2" w:rsidP="00AD21C2">
      <w:pPr>
        <w:pStyle w:val="a3"/>
        <w:ind w:firstLine="709"/>
        <w:rPr>
          <w:rFonts w:ascii="Times New Roman" w:hAnsi="Times New Roman"/>
          <w:sz w:val="28"/>
          <w:szCs w:val="28"/>
        </w:rPr>
      </w:pPr>
    </w:p>
    <w:p w:rsidR="00AD21C2" w:rsidRDefault="00AD21C2" w:rsidP="00AD21C2">
      <w:pPr>
        <w:pStyle w:val="a3"/>
        <w:ind w:firstLine="709"/>
        <w:rPr>
          <w:rFonts w:ascii="Times New Roman" w:hAnsi="Times New Roman"/>
          <w:sz w:val="28"/>
          <w:szCs w:val="28"/>
        </w:rPr>
      </w:pPr>
      <w:r w:rsidRPr="00AD21C2">
        <w:rPr>
          <w:rFonts w:ascii="Times New Roman" w:hAnsi="Times New Roman"/>
          <w:sz w:val="28"/>
          <w:szCs w:val="28"/>
        </w:rPr>
        <w:t xml:space="preserve">Публичные слушания по вопросу рассмотрения внесения изменений в Правила землепользования и </w:t>
      </w:r>
      <w:proofErr w:type="gramStart"/>
      <w:r w:rsidRPr="00AD21C2">
        <w:rPr>
          <w:rFonts w:ascii="Times New Roman" w:hAnsi="Times New Roman"/>
          <w:sz w:val="28"/>
          <w:szCs w:val="28"/>
        </w:rPr>
        <w:t>застройки</w:t>
      </w:r>
      <w:proofErr w:type="gramEnd"/>
      <w:r w:rsidRPr="00AD21C2">
        <w:rPr>
          <w:rFonts w:ascii="Times New Roman" w:hAnsi="Times New Roman"/>
          <w:sz w:val="28"/>
          <w:szCs w:val="28"/>
        </w:rPr>
        <w:t xml:space="preserve">  ЗАТО Александровск проводятся на основании статьи 33 Градостроительного кодекса Российской Федерации, в соответствии со статьями 10, 36 Устава муниципального образования ЗАТО Александровск, статьями 3,4,10,13-15 Положения "О порядке организации и проведения публичных слушаний в муниципальном образовании ЗАТО Александровск", утвержденного решением Совета депутатов от 25.11.2009 № 63 и на основании  постановления главы муниципального </w:t>
      </w:r>
      <w:proofErr w:type="gramStart"/>
      <w:r w:rsidRPr="00AD21C2">
        <w:rPr>
          <w:rFonts w:ascii="Times New Roman" w:hAnsi="Times New Roman"/>
          <w:sz w:val="28"/>
          <w:szCs w:val="28"/>
        </w:rPr>
        <w:t>образования</w:t>
      </w:r>
      <w:proofErr w:type="gramEnd"/>
      <w:r w:rsidRPr="00AD21C2">
        <w:rPr>
          <w:rFonts w:ascii="Times New Roman" w:hAnsi="Times New Roman"/>
          <w:sz w:val="28"/>
          <w:szCs w:val="28"/>
        </w:rPr>
        <w:t xml:space="preserve">  ЗАТО Александровск от 12.12.2014 № 41 «О публичных слушаниях по проекту внесению изменений в Правила землепользования и застройки муниципального образования закрытое административно-территориальное образование Александровск Мурманской области».</w:t>
      </w:r>
    </w:p>
    <w:p w:rsidR="00941DCC" w:rsidRDefault="00AD21C2" w:rsidP="00AD21C2">
      <w:pPr>
        <w:pStyle w:val="a3"/>
        <w:ind w:firstLine="709"/>
        <w:rPr>
          <w:rFonts w:ascii="Times New Roman" w:hAnsi="Times New Roman"/>
          <w:sz w:val="28"/>
          <w:szCs w:val="28"/>
        </w:rPr>
      </w:pPr>
      <w:r>
        <w:rPr>
          <w:rFonts w:ascii="Times New Roman" w:hAnsi="Times New Roman"/>
          <w:sz w:val="28"/>
          <w:szCs w:val="28"/>
        </w:rPr>
        <w:t xml:space="preserve"> 23</w:t>
      </w:r>
      <w:r w:rsidR="000D479B">
        <w:rPr>
          <w:rFonts w:ascii="Times New Roman" w:hAnsi="Times New Roman"/>
          <w:sz w:val="28"/>
          <w:szCs w:val="28"/>
        </w:rPr>
        <w:t xml:space="preserve"> </w:t>
      </w:r>
      <w:r>
        <w:rPr>
          <w:rFonts w:ascii="Times New Roman" w:hAnsi="Times New Roman"/>
          <w:sz w:val="28"/>
          <w:szCs w:val="28"/>
        </w:rPr>
        <w:t>янва</w:t>
      </w:r>
      <w:r w:rsidR="000D479B">
        <w:rPr>
          <w:rFonts w:ascii="Times New Roman" w:hAnsi="Times New Roman"/>
          <w:sz w:val="28"/>
          <w:szCs w:val="28"/>
        </w:rPr>
        <w:t>ря 201</w:t>
      </w:r>
      <w:r>
        <w:rPr>
          <w:rFonts w:ascii="Times New Roman" w:hAnsi="Times New Roman"/>
          <w:sz w:val="28"/>
          <w:szCs w:val="28"/>
        </w:rPr>
        <w:t>5</w:t>
      </w:r>
      <w:r w:rsidR="00BE1100">
        <w:rPr>
          <w:rFonts w:ascii="Times New Roman" w:hAnsi="Times New Roman"/>
          <w:sz w:val="28"/>
          <w:szCs w:val="28"/>
        </w:rPr>
        <w:t xml:space="preserve"> года были проведены публичные слушания по внесению изменений в </w:t>
      </w:r>
      <w:r w:rsidRPr="00AD21C2">
        <w:rPr>
          <w:rFonts w:ascii="Times New Roman" w:hAnsi="Times New Roman"/>
          <w:sz w:val="28"/>
          <w:szCs w:val="28"/>
        </w:rPr>
        <w:t xml:space="preserve">Правила землепользования и </w:t>
      </w:r>
      <w:proofErr w:type="gramStart"/>
      <w:r w:rsidRPr="00AD21C2">
        <w:rPr>
          <w:rFonts w:ascii="Times New Roman" w:hAnsi="Times New Roman"/>
          <w:sz w:val="28"/>
          <w:szCs w:val="28"/>
        </w:rPr>
        <w:t>застройки</w:t>
      </w:r>
      <w:proofErr w:type="gramEnd"/>
      <w:r w:rsidRPr="00AD21C2">
        <w:rPr>
          <w:rFonts w:ascii="Times New Roman" w:hAnsi="Times New Roman"/>
          <w:sz w:val="28"/>
          <w:szCs w:val="28"/>
        </w:rPr>
        <w:t xml:space="preserve">  </w:t>
      </w:r>
      <w:r w:rsidR="00BE1100">
        <w:rPr>
          <w:rFonts w:ascii="Times New Roman" w:hAnsi="Times New Roman"/>
          <w:sz w:val="28"/>
          <w:szCs w:val="28"/>
        </w:rPr>
        <w:t>ЗАТО Александровск.</w:t>
      </w:r>
    </w:p>
    <w:p w:rsidR="0006776D" w:rsidRDefault="0006776D" w:rsidP="00526192">
      <w:pPr>
        <w:pStyle w:val="a3"/>
        <w:spacing w:after="120"/>
        <w:ind w:firstLine="709"/>
        <w:rPr>
          <w:rFonts w:ascii="Times New Roman" w:hAnsi="Times New Roman"/>
          <w:sz w:val="28"/>
          <w:szCs w:val="28"/>
        </w:rPr>
      </w:pPr>
      <w:r>
        <w:rPr>
          <w:rFonts w:ascii="Times New Roman" w:hAnsi="Times New Roman"/>
          <w:sz w:val="28"/>
          <w:szCs w:val="28"/>
        </w:rPr>
        <w:t xml:space="preserve">Информация о проведении публичных слушаний размещена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ЗАТО Александровск и в газете «Полярный вестник».</w:t>
      </w:r>
    </w:p>
    <w:p w:rsidR="002C73DF" w:rsidRDefault="000D479B" w:rsidP="000D479B">
      <w:pPr>
        <w:pStyle w:val="a3"/>
        <w:spacing w:after="120"/>
        <w:ind w:firstLine="709"/>
        <w:rPr>
          <w:sz w:val="28"/>
          <w:szCs w:val="28"/>
        </w:rPr>
      </w:pPr>
      <w:r>
        <w:rPr>
          <w:rFonts w:ascii="Times New Roman" w:hAnsi="Times New Roman"/>
          <w:sz w:val="28"/>
          <w:szCs w:val="28"/>
        </w:rPr>
        <w:t xml:space="preserve">В ходе проведения публичных слушаний возражений, предложений и замечаний по </w:t>
      </w:r>
      <w:r w:rsidR="00BE1100">
        <w:rPr>
          <w:rFonts w:ascii="Times New Roman" w:hAnsi="Times New Roman"/>
          <w:sz w:val="28"/>
          <w:szCs w:val="28"/>
        </w:rPr>
        <w:t xml:space="preserve">внесению изменений в </w:t>
      </w:r>
      <w:r w:rsidR="00AD21C2" w:rsidRPr="00AD21C2">
        <w:rPr>
          <w:rFonts w:ascii="Times New Roman" w:hAnsi="Times New Roman"/>
          <w:sz w:val="28"/>
          <w:szCs w:val="28"/>
        </w:rPr>
        <w:t xml:space="preserve">Правила землепользования и </w:t>
      </w:r>
      <w:proofErr w:type="gramStart"/>
      <w:r w:rsidR="00AD21C2" w:rsidRPr="00AD21C2">
        <w:rPr>
          <w:rFonts w:ascii="Times New Roman" w:hAnsi="Times New Roman"/>
          <w:sz w:val="28"/>
          <w:szCs w:val="28"/>
        </w:rPr>
        <w:t>застройки</w:t>
      </w:r>
      <w:proofErr w:type="gramEnd"/>
      <w:r w:rsidR="00AD21C2" w:rsidRPr="00AD21C2">
        <w:rPr>
          <w:rFonts w:ascii="Times New Roman" w:hAnsi="Times New Roman"/>
          <w:sz w:val="28"/>
          <w:szCs w:val="28"/>
        </w:rPr>
        <w:t xml:space="preserve">  </w:t>
      </w:r>
      <w:r>
        <w:rPr>
          <w:rFonts w:ascii="Times New Roman" w:hAnsi="Times New Roman"/>
          <w:sz w:val="28"/>
          <w:szCs w:val="28"/>
        </w:rPr>
        <w:t xml:space="preserve">ЗАТО Александровск </w:t>
      </w:r>
      <w:r w:rsidR="00AD21C2" w:rsidRPr="00AD21C2">
        <w:rPr>
          <w:rFonts w:ascii="Times New Roman" w:hAnsi="Times New Roman"/>
          <w:sz w:val="28"/>
          <w:szCs w:val="28"/>
        </w:rPr>
        <w:t xml:space="preserve">изменения территориальной зоны, расположенной по ул. Лобова в г. </w:t>
      </w:r>
      <w:proofErr w:type="spellStart"/>
      <w:r w:rsidR="00AD21C2" w:rsidRPr="00AD21C2">
        <w:rPr>
          <w:rFonts w:ascii="Times New Roman" w:hAnsi="Times New Roman"/>
          <w:sz w:val="28"/>
          <w:szCs w:val="28"/>
        </w:rPr>
        <w:t>Гаджиево</w:t>
      </w:r>
      <w:proofErr w:type="spellEnd"/>
      <w:r w:rsidR="00AD21C2" w:rsidRPr="00AD21C2">
        <w:rPr>
          <w:rFonts w:ascii="Times New Roman" w:hAnsi="Times New Roman"/>
          <w:sz w:val="28"/>
          <w:szCs w:val="28"/>
        </w:rPr>
        <w:t>, с Ж-2 «Жилая» на ОД-1 «Общественно-деловая»</w:t>
      </w:r>
      <w:r w:rsidR="00BE1100" w:rsidRPr="00BE1100">
        <w:rPr>
          <w:rFonts w:ascii="Times New Roman" w:hAnsi="Times New Roman"/>
          <w:sz w:val="28"/>
          <w:szCs w:val="28"/>
        </w:rPr>
        <w:t xml:space="preserve"> </w:t>
      </w:r>
      <w:r>
        <w:rPr>
          <w:rFonts w:ascii="Times New Roman" w:hAnsi="Times New Roman"/>
          <w:sz w:val="28"/>
          <w:szCs w:val="28"/>
        </w:rPr>
        <w:t>не поступало.</w:t>
      </w:r>
    </w:p>
    <w:p w:rsidR="00F77F94" w:rsidRPr="00F77F94" w:rsidRDefault="000D479B" w:rsidP="00F77F94">
      <w:pPr>
        <w:ind w:firstLine="709"/>
        <w:jc w:val="both"/>
        <w:rPr>
          <w:b/>
          <w:sz w:val="28"/>
          <w:szCs w:val="28"/>
        </w:rPr>
      </w:pPr>
      <w:r>
        <w:rPr>
          <w:b/>
          <w:sz w:val="28"/>
          <w:szCs w:val="28"/>
        </w:rPr>
        <w:t>Вывод</w:t>
      </w:r>
      <w:r w:rsidR="00F77F94" w:rsidRPr="00F77F94">
        <w:rPr>
          <w:b/>
          <w:sz w:val="28"/>
          <w:szCs w:val="28"/>
        </w:rPr>
        <w:t>:</w:t>
      </w:r>
    </w:p>
    <w:p w:rsidR="00F77F94" w:rsidRDefault="00F77F94" w:rsidP="00F77F94">
      <w:pPr>
        <w:ind w:firstLine="709"/>
        <w:jc w:val="both"/>
        <w:rPr>
          <w:sz w:val="28"/>
          <w:szCs w:val="28"/>
        </w:rPr>
      </w:pPr>
      <w:r w:rsidRPr="00F77F94">
        <w:rPr>
          <w:sz w:val="28"/>
          <w:szCs w:val="28"/>
        </w:rPr>
        <w:t xml:space="preserve">По результатам публичных слушаний по </w:t>
      </w:r>
      <w:r w:rsidR="00BE1100" w:rsidRPr="00BE1100">
        <w:rPr>
          <w:sz w:val="28"/>
          <w:szCs w:val="28"/>
        </w:rPr>
        <w:t xml:space="preserve">внесению изменений в </w:t>
      </w:r>
      <w:r w:rsidR="00AD21C2" w:rsidRPr="00AD21C2">
        <w:rPr>
          <w:sz w:val="28"/>
          <w:szCs w:val="28"/>
        </w:rPr>
        <w:t xml:space="preserve">Правила землепользования и </w:t>
      </w:r>
      <w:proofErr w:type="gramStart"/>
      <w:r w:rsidR="00AD21C2" w:rsidRPr="00AD21C2">
        <w:rPr>
          <w:sz w:val="28"/>
          <w:szCs w:val="28"/>
        </w:rPr>
        <w:t>застройки</w:t>
      </w:r>
      <w:proofErr w:type="gramEnd"/>
      <w:r w:rsidR="00AD21C2" w:rsidRPr="00AD21C2">
        <w:rPr>
          <w:sz w:val="28"/>
          <w:szCs w:val="28"/>
        </w:rPr>
        <w:t xml:space="preserve">  </w:t>
      </w:r>
      <w:r w:rsidR="000D479B">
        <w:rPr>
          <w:sz w:val="28"/>
          <w:szCs w:val="28"/>
        </w:rPr>
        <w:t>ЗАТО Александровск К</w:t>
      </w:r>
      <w:r w:rsidRPr="00F77F94">
        <w:rPr>
          <w:sz w:val="28"/>
          <w:szCs w:val="28"/>
        </w:rPr>
        <w:t xml:space="preserve">омиссией </w:t>
      </w:r>
      <w:r w:rsidR="00AD21C2" w:rsidRPr="00AD21C2">
        <w:rPr>
          <w:sz w:val="28"/>
          <w:szCs w:val="28"/>
        </w:rPr>
        <w:t xml:space="preserve">по  подготовке проекта Правил землепользования и </w:t>
      </w:r>
      <w:proofErr w:type="gramStart"/>
      <w:r w:rsidR="00AD21C2" w:rsidRPr="00AD21C2">
        <w:rPr>
          <w:sz w:val="28"/>
          <w:szCs w:val="28"/>
        </w:rPr>
        <w:t>застройки</w:t>
      </w:r>
      <w:proofErr w:type="gramEnd"/>
      <w:r w:rsidR="00AD21C2" w:rsidRPr="00AD21C2">
        <w:rPr>
          <w:sz w:val="28"/>
          <w:szCs w:val="28"/>
        </w:rPr>
        <w:t xml:space="preserve"> ЗАТО Александровск </w:t>
      </w:r>
      <w:r w:rsidRPr="00F77F94">
        <w:rPr>
          <w:sz w:val="28"/>
          <w:szCs w:val="28"/>
        </w:rPr>
        <w:t>рекомендовано главе муниципального образования ЗАТО Александровск принять</w:t>
      </w:r>
      <w:bookmarkStart w:id="0" w:name="sub_28091"/>
      <w:r w:rsidRPr="00F77F94">
        <w:rPr>
          <w:sz w:val="28"/>
          <w:szCs w:val="28"/>
        </w:rPr>
        <w:t xml:space="preserve"> решение о</w:t>
      </w:r>
      <w:r w:rsidR="000D479B">
        <w:rPr>
          <w:sz w:val="28"/>
          <w:szCs w:val="28"/>
        </w:rPr>
        <w:t>б утверждении</w:t>
      </w:r>
      <w:r w:rsidRPr="00F77F94">
        <w:rPr>
          <w:sz w:val="28"/>
          <w:szCs w:val="28"/>
        </w:rPr>
        <w:t xml:space="preserve"> </w:t>
      </w:r>
      <w:r w:rsidR="00BE1100">
        <w:rPr>
          <w:sz w:val="28"/>
          <w:szCs w:val="28"/>
        </w:rPr>
        <w:t xml:space="preserve">внесения изменений в </w:t>
      </w:r>
      <w:bookmarkEnd w:id="0"/>
      <w:r w:rsidR="00AD21C2" w:rsidRPr="00AD21C2">
        <w:rPr>
          <w:sz w:val="28"/>
          <w:szCs w:val="28"/>
        </w:rPr>
        <w:t>Правила землепользования и застройки  ЗАТО Александровск</w:t>
      </w:r>
      <w:r w:rsidR="000D479B">
        <w:rPr>
          <w:sz w:val="28"/>
          <w:szCs w:val="28"/>
        </w:rPr>
        <w:t>.</w:t>
      </w:r>
    </w:p>
    <w:p w:rsidR="000D479B" w:rsidRDefault="00BE1100" w:rsidP="00F77F94">
      <w:pPr>
        <w:ind w:firstLine="709"/>
        <w:jc w:val="both"/>
        <w:rPr>
          <w:sz w:val="28"/>
          <w:szCs w:val="28"/>
        </w:rPr>
      </w:pPr>
      <w:r>
        <w:rPr>
          <w:sz w:val="28"/>
          <w:szCs w:val="28"/>
        </w:rPr>
        <w:t>Приложение: протокол</w:t>
      </w:r>
      <w:r w:rsidR="000D479B">
        <w:rPr>
          <w:sz w:val="28"/>
          <w:szCs w:val="28"/>
        </w:rPr>
        <w:t xml:space="preserve"> проведения публичных слушаний.</w:t>
      </w:r>
    </w:p>
    <w:p w:rsidR="00AD21C2" w:rsidRDefault="00AD21C2" w:rsidP="00AD21C2">
      <w:pPr>
        <w:pStyle w:val="a3"/>
        <w:spacing w:after="120"/>
        <w:ind w:firstLine="709"/>
        <w:rPr>
          <w:rFonts w:ascii="Times New Roman" w:hAnsi="Times New Roman"/>
          <w:sz w:val="28"/>
          <w:szCs w:val="28"/>
        </w:rPr>
      </w:pPr>
      <w:bookmarkStart w:id="1" w:name="_GoBack"/>
      <w:bookmarkEnd w:id="1"/>
    </w:p>
    <w:p w:rsidR="00AD21C2" w:rsidRDefault="00AD21C2" w:rsidP="00AD21C2">
      <w:pPr>
        <w:pStyle w:val="a3"/>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 xml:space="preserve">ачальник управления </w:t>
      </w:r>
      <w:proofErr w:type="gramStart"/>
      <w:r>
        <w:rPr>
          <w:rFonts w:ascii="Times New Roman" w:hAnsi="Times New Roman"/>
          <w:sz w:val="28"/>
          <w:szCs w:val="28"/>
        </w:rPr>
        <w:t>муниципальной</w:t>
      </w:r>
      <w:proofErr w:type="gramEnd"/>
    </w:p>
    <w:p w:rsidR="00AD21C2" w:rsidRDefault="00AD21C2" w:rsidP="00AD21C2">
      <w:pPr>
        <w:pStyle w:val="a3"/>
        <w:rPr>
          <w:rFonts w:ascii="Times New Roman" w:hAnsi="Times New Roman"/>
          <w:sz w:val="28"/>
          <w:szCs w:val="28"/>
        </w:rPr>
      </w:pPr>
      <w:r>
        <w:rPr>
          <w:rFonts w:ascii="Times New Roman" w:hAnsi="Times New Roman"/>
          <w:sz w:val="28"/>
          <w:szCs w:val="28"/>
        </w:rPr>
        <w:t xml:space="preserve">собственностью </w:t>
      </w:r>
      <w:proofErr w:type="gramStart"/>
      <w:r w:rsidRPr="004B27FE">
        <w:rPr>
          <w:rFonts w:ascii="Times New Roman" w:hAnsi="Times New Roman"/>
          <w:sz w:val="28"/>
          <w:szCs w:val="28"/>
        </w:rPr>
        <w:t>а</w:t>
      </w:r>
      <w:r>
        <w:rPr>
          <w:rFonts w:ascii="Times New Roman" w:hAnsi="Times New Roman"/>
          <w:sz w:val="28"/>
          <w:szCs w:val="28"/>
        </w:rPr>
        <w:t>дминистрации</w:t>
      </w:r>
      <w:proofErr w:type="gramEnd"/>
      <w:r>
        <w:rPr>
          <w:rFonts w:ascii="Times New Roman" w:hAnsi="Times New Roman"/>
          <w:sz w:val="28"/>
          <w:szCs w:val="28"/>
        </w:rPr>
        <w:t xml:space="preserve"> ЗАТО Александровск</w:t>
      </w:r>
      <w:r>
        <w:rPr>
          <w:rFonts w:ascii="Times New Roman" w:hAnsi="Times New Roman"/>
          <w:sz w:val="28"/>
          <w:szCs w:val="28"/>
        </w:rPr>
        <w:t xml:space="preserve"> _________</w:t>
      </w:r>
      <w:r w:rsidRPr="00AD21C2">
        <w:t xml:space="preserve"> </w:t>
      </w:r>
      <w:proofErr w:type="spellStart"/>
      <w:r>
        <w:rPr>
          <w:rFonts w:ascii="Times New Roman" w:hAnsi="Times New Roman"/>
          <w:sz w:val="28"/>
          <w:szCs w:val="28"/>
        </w:rPr>
        <w:t>Гречкосей</w:t>
      </w:r>
      <w:proofErr w:type="spellEnd"/>
      <w:r>
        <w:rPr>
          <w:rFonts w:ascii="Times New Roman" w:hAnsi="Times New Roman"/>
          <w:sz w:val="28"/>
          <w:szCs w:val="28"/>
        </w:rPr>
        <w:t xml:space="preserve"> В.П. </w:t>
      </w:r>
    </w:p>
    <w:p w:rsidR="00AD21C2" w:rsidRDefault="00AD21C2" w:rsidP="00AD21C2">
      <w:pPr>
        <w:pStyle w:val="a3"/>
        <w:rPr>
          <w:rFonts w:ascii="Times New Roman" w:hAnsi="Times New Roman"/>
          <w:sz w:val="28"/>
          <w:szCs w:val="28"/>
        </w:rPr>
      </w:pPr>
    </w:p>
    <w:p w:rsidR="00AD21C2" w:rsidRDefault="00AD21C2" w:rsidP="00AD21C2">
      <w:pPr>
        <w:pStyle w:val="a3"/>
        <w:rPr>
          <w:rFonts w:ascii="Times New Roman" w:hAnsi="Times New Roman"/>
          <w:sz w:val="28"/>
          <w:szCs w:val="28"/>
        </w:rPr>
      </w:pPr>
      <w:r>
        <w:rPr>
          <w:rFonts w:ascii="Times New Roman" w:hAnsi="Times New Roman"/>
          <w:sz w:val="28"/>
          <w:szCs w:val="28"/>
        </w:rPr>
        <w:t>Н</w:t>
      </w:r>
      <w:r w:rsidRPr="00E73F7A">
        <w:rPr>
          <w:rFonts w:ascii="Times New Roman" w:hAnsi="Times New Roman"/>
          <w:sz w:val="28"/>
          <w:szCs w:val="28"/>
        </w:rPr>
        <w:t>ачальник отдела градостроительства</w:t>
      </w:r>
    </w:p>
    <w:p w:rsidR="00AD21C2" w:rsidRDefault="00AD21C2" w:rsidP="00AD21C2">
      <w:pPr>
        <w:pStyle w:val="a3"/>
        <w:rPr>
          <w:rFonts w:ascii="Times New Roman" w:hAnsi="Times New Roman"/>
          <w:sz w:val="28"/>
          <w:szCs w:val="28"/>
        </w:rPr>
      </w:pPr>
      <w:r w:rsidRPr="00E73F7A">
        <w:rPr>
          <w:rFonts w:ascii="Times New Roman" w:hAnsi="Times New Roman"/>
          <w:sz w:val="28"/>
          <w:szCs w:val="28"/>
        </w:rPr>
        <w:t>и архитектуры  управления муниципальной</w:t>
      </w:r>
    </w:p>
    <w:p w:rsidR="009D7675" w:rsidRPr="00BE1100" w:rsidRDefault="00AD21C2" w:rsidP="00AD21C2">
      <w:pPr>
        <w:pStyle w:val="a3"/>
        <w:rPr>
          <w:sz w:val="28"/>
          <w:szCs w:val="28"/>
        </w:rPr>
      </w:pPr>
      <w:r w:rsidRPr="00E73F7A">
        <w:rPr>
          <w:rFonts w:ascii="Times New Roman" w:hAnsi="Times New Roman"/>
          <w:sz w:val="28"/>
          <w:szCs w:val="28"/>
        </w:rPr>
        <w:t xml:space="preserve">собственностью </w:t>
      </w:r>
      <w:proofErr w:type="gramStart"/>
      <w:r w:rsidRPr="00E73F7A">
        <w:rPr>
          <w:rFonts w:ascii="Times New Roman" w:hAnsi="Times New Roman"/>
          <w:sz w:val="28"/>
          <w:szCs w:val="28"/>
        </w:rPr>
        <w:t>администрации</w:t>
      </w:r>
      <w:proofErr w:type="gramEnd"/>
      <w:r w:rsidRPr="00E73F7A">
        <w:rPr>
          <w:rFonts w:ascii="Times New Roman" w:hAnsi="Times New Roman"/>
          <w:sz w:val="28"/>
          <w:szCs w:val="28"/>
        </w:rPr>
        <w:t xml:space="preserve"> ЗАТО Александровск</w:t>
      </w:r>
      <w:r w:rsidRPr="00AD21C2">
        <w:t xml:space="preserve"> </w:t>
      </w:r>
      <w:r>
        <w:t>______________</w:t>
      </w:r>
      <w:r>
        <w:rPr>
          <w:rFonts w:ascii="Times New Roman" w:hAnsi="Times New Roman"/>
          <w:sz w:val="28"/>
          <w:szCs w:val="28"/>
        </w:rPr>
        <w:t xml:space="preserve">Попова А.И. </w:t>
      </w:r>
    </w:p>
    <w:sectPr w:rsidR="009D7675" w:rsidRPr="00BE1100" w:rsidSect="000D479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5F" w:rsidRDefault="00AE485F" w:rsidP="00DB1BE3">
      <w:r>
        <w:separator/>
      </w:r>
    </w:p>
  </w:endnote>
  <w:endnote w:type="continuationSeparator" w:id="0">
    <w:p w:rsidR="00AE485F" w:rsidRDefault="00AE485F" w:rsidP="00D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5F" w:rsidRDefault="00AE485F" w:rsidP="00DB1BE3">
      <w:r>
        <w:separator/>
      </w:r>
    </w:p>
  </w:footnote>
  <w:footnote w:type="continuationSeparator" w:id="0">
    <w:p w:rsidR="00AE485F" w:rsidRDefault="00AE485F" w:rsidP="00DB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F8E"/>
    <w:multiLevelType w:val="hybridMultilevel"/>
    <w:tmpl w:val="F1D89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43A67"/>
    <w:multiLevelType w:val="hybridMultilevel"/>
    <w:tmpl w:val="E2BCEB86"/>
    <w:lvl w:ilvl="0" w:tplc="1A34A4F8">
      <w:start w:val="1"/>
      <w:numFmt w:val="decimal"/>
      <w:lvlText w:val="%1."/>
      <w:lvlJc w:val="left"/>
      <w:pPr>
        <w:ind w:left="92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672888"/>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204815"/>
    <w:multiLevelType w:val="hybridMultilevel"/>
    <w:tmpl w:val="282ED31C"/>
    <w:lvl w:ilvl="0" w:tplc="0419000F">
      <w:start w:val="1"/>
      <w:numFmt w:val="decimal"/>
      <w:lvlText w:val="%1."/>
      <w:lvlJc w:val="left"/>
      <w:pPr>
        <w:ind w:left="333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0B2B7E"/>
    <w:multiLevelType w:val="hybridMultilevel"/>
    <w:tmpl w:val="C194E58C"/>
    <w:lvl w:ilvl="0" w:tplc="A84C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AB00AF"/>
    <w:multiLevelType w:val="hybridMultilevel"/>
    <w:tmpl w:val="F8C43CE6"/>
    <w:lvl w:ilvl="0" w:tplc="A374055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702DF"/>
    <w:multiLevelType w:val="hybridMultilevel"/>
    <w:tmpl w:val="3F644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86F55"/>
    <w:multiLevelType w:val="hybridMultilevel"/>
    <w:tmpl w:val="0DD29ACA"/>
    <w:lvl w:ilvl="0" w:tplc="059EBF3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86AA5"/>
    <w:multiLevelType w:val="hybridMultilevel"/>
    <w:tmpl w:val="5E66D170"/>
    <w:lvl w:ilvl="0" w:tplc="2C3C644E">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ED3FBA"/>
    <w:multiLevelType w:val="hybridMultilevel"/>
    <w:tmpl w:val="476684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46AA3"/>
    <w:multiLevelType w:val="hybridMultilevel"/>
    <w:tmpl w:val="2332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275ED"/>
    <w:multiLevelType w:val="hybridMultilevel"/>
    <w:tmpl w:val="E51E69E2"/>
    <w:lvl w:ilvl="0" w:tplc="5A7CAA36">
      <w:start w:val="4"/>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3863149"/>
    <w:multiLevelType w:val="hybridMultilevel"/>
    <w:tmpl w:val="D896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D5EDD"/>
    <w:multiLevelType w:val="hybridMultilevel"/>
    <w:tmpl w:val="07A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26B53"/>
    <w:multiLevelType w:val="hybridMultilevel"/>
    <w:tmpl w:val="364A392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D6017"/>
    <w:multiLevelType w:val="singleLevel"/>
    <w:tmpl w:val="5A921BA6"/>
    <w:lvl w:ilvl="0">
      <w:numFmt w:val="bullet"/>
      <w:lvlText w:val="-"/>
      <w:lvlJc w:val="left"/>
      <w:pPr>
        <w:tabs>
          <w:tab w:val="num" w:pos="1353"/>
        </w:tabs>
        <w:ind w:left="1353" w:hanging="360"/>
      </w:pPr>
      <w:rPr>
        <w:rFonts w:ascii="Times New Roman" w:hAnsi="Times New Roman" w:hint="default"/>
      </w:rPr>
    </w:lvl>
  </w:abstractNum>
  <w:abstractNum w:abstractNumId="16">
    <w:nsid w:val="51F30C61"/>
    <w:multiLevelType w:val="hybridMultilevel"/>
    <w:tmpl w:val="7A7444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77371"/>
    <w:multiLevelType w:val="hybridMultilevel"/>
    <w:tmpl w:val="E7E8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209D6"/>
    <w:multiLevelType w:val="hybridMultilevel"/>
    <w:tmpl w:val="0B46EC5E"/>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377565"/>
    <w:multiLevelType w:val="hybridMultilevel"/>
    <w:tmpl w:val="02E4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67CBE"/>
    <w:multiLevelType w:val="hybridMultilevel"/>
    <w:tmpl w:val="D780FD94"/>
    <w:lvl w:ilvl="0" w:tplc="F4529EEC">
      <w:start w:val="1"/>
      <w:numFmt w:val="bullet"/>
      <w:lvlText w:val=""/>
      <w:lvlJc w:val="left"/>
      <w:pPr>
        <w:tabs>
          <w:tab w:val="num" w:pos="720"/>
        </w:tabs>
        <w:ind w:left="720" w:hanging="360"/>
      </w:pPr>
      <w:rPr>
        <w:rFonts w:ascii="Symbol" w:hAnsi="Symbol" w:hint="default"/>
      </w:rPr>
    </w:lvl>
    <w:lvl w:ilvl="1" w:tplc="715A1BE0">
      <w:start w:val="1"/>
      <w:numFmt w:val="decimal"/>
      <w:lvlText w:val="%2."/>
      <w:lvlJc w:val="left"/>
      <w:pPr>
        <w:tabs>
          <w:tab w:val="num" w:pos="1440"/>
        </w:tabs>
        <w:ind w:left="1440" w:hanging="360"/>
      </w:pPr>
    </w:lvl>
    <w:lvl w:ilvl="2" w:tplc="E458B90E">
      <w:start w:val="1"/>
      <w:numFmt w:val="decimal"/>
      <w:lvlText w:val="%3."/>
      <w:lvlJc w:val="left"/>
      <w:pPr>
        <w:tabs>
          <w:tab w:val="num" w:pos="2160"/>
        </w:tabs>
        <w:ind w:left="2160" w:hanging="360"/>
      </w:pPr>
    </w:lvl>
    <w:lvl w:ilvl="3" w:tplc="E4EA79D2">
      <w:start w:val="1"/>
      <w:numFmt w:val="decimal"/>
      <w:lvlText w:val="%4."/>
      <w:lvlJc w:val="left"/>
      <w:pPr>
        <w:tabs>
          <w:tab w:val="num" w:pos="2880"/>
        </w:tabs>
        <w:ind w:left="2880" w:hanging="360"/>
      </w:pPr>
    </w:lvl>
    <w:lvl w:ilvl="4" w:tplc="EB0E1872">
      <w:start w:val="1"/>
      <w:numFmt w:val="decimal"/>
      <w:lvlText w:val="%5."/>
      <w:lvlJc w:val="left"/>
      <w:pPr>
        <w:tabs>
          <w:tab w:val="num" w:pos="3600"/>
        </w:tabs>
        <w:ind w:left="3600" w:hanging="360"/>
      </w:pPr>
    </w:lvl>
    <w:lvl w:ilvl="5" w:tplc="105E2A98">
      <w:start w:val="1"/>
      <w:numFmt w:val="decimal"/>
      <w:lvlText w:val="%6."/>
      <w:lvlJc w:val="left"/>
      <w:pPr>
        <w:tabs>
          <w:tab w:val="num" w:pos="4320"/>
        </w:tabs>
        <w:ind w:left="4320" w:hanging="360"/>
      </w:pPr>
    </w:lvl>
    <w:lvl w:ilvl="6" w:tplc="8E2A8D40">
      <w:start w:val="1"/>
      <w:numFmt w:val="decimal"/>
      <w:lvlText w:val="%7."/>
      <w:lvlJc w:val="left"/>
      <w:pPr>
        <w:tabs>
          <w:tab w:val="num" w:pos="5040"/>
        </w:tabs>
        <w:ind w:left="5040" w:hanging="360"/>
      </w:pPr>
    </w:lvl>
    <w:lvl w:ilvl="7" w:tplc="507645A0">
      <w:start w:val="1"/>
      <w:numFmt w:val="decimal"/>
      <w:lvlText w:val="%8."/>
      <w:lvlJc w:val="left"/>
      <w:pPr>
        <w:tabs>
          <w:tab w:val="num" w:pos="5760"/>
        </w:tabs>
        <w:ind w:left="5760" w:hanging="360"/>
      </w:pPr>
    </w:lvl>
    <w:lvl w:ilvl="8" w:tplc="681C6504">
      <w:start w:val="1"/>
      <w:numFmt w:val="decimal"/>
      <w:lvlText w:val="%9."/>
      <w:lvlJc w:val="left"/>
      <w:pPr>
        <w:tabs>
          <w:tab w:val="num" w:pos="6480"/>
        </w:tabs>
        <w:ind w:left="6480" w:hanging="360"/>
      </w:pPr>
    </w:lvl>
  </w:abstractNum>
  <w:abstractNum w:abstractNumId="21">
    <w:nsid w:val="63394483"/>
    <w:multiLevelType w:val="hybridMultilevel"/>
    <w:tmpl w:val="C8BA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ED62DB"/>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7B1755"/>
    <w:multiLevelType w:val="hybridMultilevel"/>
    <w:tmpl w:val="8FFC4884"/>
    <w:lvl w:ilvl="0" w:tplc="AB88F29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7"/>
  </w:num>
  <w:num w:numId="5">
    <w:abstractNumId w:val="17"/>
  </w:num>
  <w:num w:numId="6">
    <w:abstractNumId w:val="10"/>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1"/>
  </w:num>
  <w:num w:numId="15">
    <w:abstractNumId w:val="4"/>
  </w:num>
  <w:num w:numId="16">
    <w:abstractNumId w:val="5"/>
  </w:num>
  <w:num w:numId="17">
    <w:abstractNumId w:val="9"/>
  </w:num>
  <w:num w:numId="18">
    <w:abstractNumId w:val="11"/>
  </w:num>
  <w:num w:numId="19">
    <w:abstractNumId w:val="2"/>
  </w:num>
  <w:num w:numId="20">
    <w:abstractNumId w:val="22"/>
  </w:num>
  <w:num w:numId="21">
    <w:abstractNumId w:val="8"/>
  </w:num>
  <w:num w:numId="22">
    <w:abstractNumId w:val="16"/>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2"/>
    <w:rsid w:val="00007B9D"/>
    <w:rsid w:val="000331C0"/>
    <w:rsid w:val="00065DB4"/>
    <w:rsid w:val="00066AC2"/>
    <w:rsid w:val="0006776D"/>
    <w:rsid w:val="000729AA"/>
    <w:rsid w:val="00075AA6"/>
    <w:rsid w:val="00084AD9"/>
    <w:rsid w:val="00086042"/>
    <w:rsid w:val="00087CEF"/>
    <w:rsid w:val="000903CE"/>
    <w:rsid w:val="000A75E5"/>
    <w:rsid w:val="000C5FAA"/>
    <w:rsid w:val="000D05E4"/>
    <w:rsid w:val="000D479B"/>
    <w:rsid w:val="00133775"/>
    <w:rsid w:val="00167F55"/>
    <w:rsid w:val="00187626"/>
    <w:rsid w:val="001C36D5"/>
    <w:rsid w:val="001F53A1"/>
    <w:rsid w:val="001F772E"/>
    <w:rsid w:val="002137FB"/>
    <w:rsid w:val="00221100"/>
    <w:rsid w:val="002440D0"/>
    <w:rsid w:val="00245956"/>
    <w:rsid w:val="0025658F"/>
    <w:rsid w:val="002704C5"/>
    <w:rsid w:val="00284CB3"/>
    <w:rsid w:val="002853EC"/>
    <w:rsid w:val="002C73DF"/>
    <w:rsid w:val="002D6398"/>
    <w:rsid w:val="00313734"/>
    <w:rsid w:val="00315DB9"/>
    <w:rsid w:val="003274B3"/>
    <w:rsid w:val="003362C0"/>
    <w:rsid w:val="003467E5"/>
    <w:rsid w:val="00394171"/>
    <w:rsid w:val="00401674"/>
    <w:rsid w:val="004412DE"/>
    <w:rsid w:val="00453950"/>
    <w:rsid w:val="004675E8"/>
    <w:rsid w:val="00486068"/>
    <w:rsid w:val="004A17A5"/>
    <w:rsid w:val="004A575A"/>
    <w:rsid w:val="004D342D"/>
    <w:rsid w:val="00500ECB"/>
    <w:rsid w:val="00503152"/>
    <w:rsid w:val="0050358E"/>
    <w:rsid w:val="005116CD"/>
    <w:rsid w:val="00524570"/>
    <w:rsid w:val="00526192"/>
    <w:rsid w:val="005409A3"/>
    <w:rsid w:val="005770B1"/>
    <w:rsid w:val="005958FE"/>
    <w:rsid w:val="005B5BED"/>
    <w:rsid w:val="005F709B"/>
    <w:rsid w:val="006066F3"/>
    <w:rsid w:val="00625E09"/>
    <w:rsid w:val="006C1EA4"/>
    <w:rsid w:val="006D07F0"/>
    <w:rsid w:val="006E2616"/>
    <w:rsid w:val="006E66F5"/>
    <w:rsid w:val="006E7833"/>
    <w:rsid w:val="007002BC"/>
    <w:rsid w:val="00775831"/>
    <w:rsid w:val="00777475"/>
    <w:rsid w:val="00781B66"/>
    <w:rsid w:val="007A5C74"/>
    <w:rsid w:val="007A79ED"/>
    <w:rsid w:val="007C06A1"/>
    <w:rsid w:val="007E7794"/>
    <w:rsid w:val="00827CB9"/>
    <w:rsid w:val="00833040"/>
    <w:rsid w:val="008338BD"/>
    <w:rsid w:val="00836DF0"/>
    <w:rsid w:val="00855BAE"/>
    <w:rsid w:val="008759A8"/>
    <w:rsid w:val="008A1BD0"/>
    <w:rsid w:val="008F77DF"/>
    <w:rsid w:val="00941DCC"/>
    <w:rsid w:val="00952BA0"/>
    <w:rsid w:val="009633B6"/>
    <w:rsid w:val="00966431"/>
    <w:rsid w:val="00971835"/>
    <w:rsid w:val="009A1C29"/>
    <w:rsid w:val="009C2315"/>
    <w:rsid w:val="009D39F1"/>
    <w:rsid w:val="009D7675"/>
    <w:rsid w:val="00A21D90"/>
    <w:rsid w:val="00A3060C"/>
    <w:rsid w:val="00A405AA"/>
    <w:rsid w:val="00A428D5"/>
    <w:rsid w:val="00A43E89"/>
    <w:rsid w:val="00A76B56"/>
    <w:rsid w:val="00AC5043"/>
    <w:rsid w:val="00AD21C2"/>
    <w:rsid w:val="00AD3E83"/>
    <w:rsid w:val="00AE04E2"/>
    <w:rsid w:val="00AE485F"/>
    <w:rsid w:val="00B0234C"/>
    <w:rsid w:val="00B03B2F"/>
    <w:rsid w:val="00B2135E"/>
    <w:rsid w:val="00B221E6"/>
    <w:rsid w:val="00B35A87"/>
    <w:rsid w:val="00B451EA"/>
    <w:rsid w:val="00B471EA"/>
    <w:rsid w:val="00BB0599"/>
    <w:rsid w:val="00BE1100"/>
    <w:rsid w:val="00BE42A2"/>
    <w:rsid w:val="00C168EC"/>
    <w:rsid w:val="00C16EEF"/>
    <w:rsid w:val="00C4471A"/>
    <w:rsid w:val="00C542DC"/>
    <w:rsid w:val="00C70BBF"/>
    <w:rsid w:val="00C71554"/>
    <w:rsid w:val="00C9518E"/>
    <w:rsid w:val="00CB3605"/>
    <w:rsid w:val="00CC49D7"/>
    <w:rsid w:val="00CD36BC"/>
    <w:rsid w:val="00CE1D75"/>
    <w:rsid w:val="00CF7A9F"/>
    <w:rsid w:val="00D05E4A"/>
    <w:rsid w:val="00D16C8A"/>
    <w:rsid w:val="00D316C9"/>
    <w:rsid w:val="00D377FB"/>
    <w:rsid w:val="00D4129A"/>
    <w:rsid w:val="00D9147D"/>
    <w:rsid w:val="00DA7AEF"/>
    <w:rsid w:val="00DB1BE3"/>
    <w:rsid w:val="00DC4B35"/>
    <w:rsid w:val="00DC5C0C"/>
    <w:rsid w:val="00E11C17"/>
    <w:rsid w:val="00E255BA"/>
    <w:rsid w:val="00E50745"/>
    <w:rsid w:val="00E51CA5"/>
    <w:rsid w:val="00E66C78"/>
    <w:rsid w:val="00E901D8"/>
    <w:rsid w:val="00EF2936"/>
    <w:rsid w:val="00F06C40"/>
    <w:rsid w:val="00F111F8"/>
    <w:rsid w:val="00F16E6F"/>
    <w:rsid w:val="00F41E96"/>
    <w:rsid w:val="00F56E35"/>
    <w:rsid w:val="00F77F94"/>
    <w:rsid w:val="00F81746"/>
    <w:rsid w:val="00F97432"/>
    <w:rsid w:val="00FD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uiPriority w:val="99"/>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uiPriority w:val="99"/>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3186">
      <w:bodyDiv w:val="1"/>
      <w:marLeft w:val="0"/>
      <w:marRight w:val="0"/>
      <w:marTop w:val="0"/>
      <w:marBottom w:val="0"/>
      <w:divBdr>
        <w:top w:val="none" w:sz="0" w:space="0" w:color="auto"/>
        <w:left w:val="none" w:sz="0" w:space="0" w:color="auto"/>
        <w:bottom w:val="none" w:sz="0" w:space="0" w:color="auto"/>
        <w:right w:val="none" w:sz="0" w:space="0" w:color="auto"/>
      </w:divBdr>
      <w:divsChild>
        <w:div w:id="1477606273">
          <w:marLeft w:val="0"/>
          <w:marRight w:val="0"/>
          <w:marTop w:val="0"/>
          <w:marBottom w:val="0"/>
          <w:divBdr>
            <w:top w:val="none" w:sz="0" w:space="0" w:color="auto"/>
            <w:left w:val="none" w:sz="0" w:space="0" w:color="auto"/>
            <w:bottom w:val="none" w:sz="0" w:space="0" w:color="auto"/>
            <w:right w:val="none" w:sz="0" w:space="0" w:color="auto"/>
          </w:divBdr>
          <w:divsChild>
            <w:div w:id="1677658285">
              <w:marLeft w:val="0"/>
              <w:marRight w:val="0"/>
              <w:marTop w:val="0"/>
              <w:marBottom w:val="150"/>
              <w:divBdr>
                <w:top w:val="single" w:sz="2" w:space="0" w:color="808080"/>
                <w:left w:val="single" w:sz="2" w:space="0" w:color="808080"/>
                <w:bottom w:val="single" w:sz="2" w:space="0" w:color="808080"/>
                <w:right w:val="single" w:sz="2" w:space="0" w:color="808080"/>
              </w:divBdr>
              <w:divsChild>
                <w:div w:id="239606752">
                  <w:marLeft w:val="0"/>
                  <w:marRight w:val="0"/>
                  <w:marTop w:val="0"/>
                  <w:marBottom w:val="0"/>
                  <w:divBdr>
                    <w:top w:val="none" w:sz="0" w:space="0" w:color="auto"/>
                    <w:left w:val="none" w:sz="0" w:space="0" w:color="auto"/>
                    <w:bottom w:val="none" w:sz="0" w:space="0" w:color="auto"/>
                    <w:right w:val="none" w:sz="0" w:space="0" w:color="auto"/>
                  </w:divBdr>
                  <w:divsChild>
                    <w:div w:id="385106128">
                      <w:marLeft w:val="240"/>
                      <w:marRight w:val="0"/>
                      <w:marTop w:val="270"/>
                      <w:marBottom w:val="0"/>
                      <w:divBdr>
                        <w:top w:val="none" w:sz="0" w:space="0" w:color="auto"/>
                        <w:left w:val="none" w:sz="0" w:space="0" w:color="auto"/>
                        <w:bottom w:val="none" w:sz="0" w:space="0" w:color="auto"/>
                        <w:right w:val="none" w:sz="0" w:space="0" w:color="auto"/>
                      </w:divBdr>
                      <w:divsChild>
                        <w:div w:id="22244247">
                          <w:marLeft w:val="0"/>
                          <w:marRight w:val="0"/>
                          <w:marTop w:val="0"/>
                          <w:marBottom w:val="0"/>
                          <w:divBdr>
                            <w:top w:val="none" w:sz="0" w:space="0" w:color="auto"/>
                            <w:left w:val="none" w:sz="0" w:space="0" w:color="auto"/>
                            <w:bottom w:val="none" w:sz="0" w:space="0" w:color="auto"/>
                            <w:right w:val="none" w:sz="0" w:space="0" w:color="auto"/>
                          </w:divBdr>
                          <w:divsChild>
                            <w:div w:id="342706326">
                              <w:marLeft w:val="0"/>
                              <w:marRight w:val="0"/>
                              <w:marTop w:val="0"/>
                              <w:marBottom w:val="0"/>
                              <w:divBdr>
                                <w:top w:val="none" w:sz="0" w:space="0" w:color="auto"/>
                                <w:left w:val="none" w:sz="0" w:space="0" w:color="auto"/>
                                <w:bottom w:val="none" w:sz="0" w:space="0" w:color="auto"/>
                                <w:right w:val="none" w:sz="0" w:space="0" w:color="auto"/>
                              </w:divBdr>
                            </w:div>
                            <w:div w:id="10242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E6763-172F-49CC-B01F-36260441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Анна Игоревна</cp:lastModifiedBy>
  <cp:revision>2</cp:revision>
  <cp:lastPrinted>2014-11-21T07:43:00Z</cp:lastPrinted>
  <dcterms:created xsi:type="dcterms:W3CDTF">2015-01-29T12:39:00Z</dcterms:created>
  <dcterms:modified xsi:type="dcterms:W3CDTF">2015-01-29T12:39:00Z</dcterms:modified>
</cp:coreProperties>
</file>